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A29" w14:textId="77777777" w:rsidR="00691536" w:rsidRPr="00E846A7" w:rsidRDefault="00691536" w:rsidP="00691536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12.01.</w:t>
      </w:r>
    </w:p>
    <w:p w14:paraId="4057C51D" w14:textId="77777777" w:rsidR="00691536" w:rsidRPr="00E846A7" w:rsidRDefault="00691536" w:rsidP="00691536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francia klasszicista dráma</w:t>
      </w:r>
    </w:p>
    <w:p w14:paraId="0231CACC" w14:textId="77777777" w:rsidR="00691536" w:rsidRPr="00E846A7" w:rsidRDefault="00691536" w:rsidP="0069153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XVII. Sz. -i vallásosság mellett megjelenik</w:t>
      </w:r>
    </w:p>
    <w:p w14:paraId="4B3D9EBE" w14:textId="77777777" w:rsidR="00691536" w:rsidRPr="00E846A7" w:rsidRDefault="00691536" w:rsidP="0069153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,,Józan ész” -be vetett hit fontossága</w:t>
      </w:r>
    </w:p>
    <w:p w14:paraId="15FFC66E" w14:textId="77777777" w:rsidR="00691536" w:rsidRPr="00E846A7" w:rsidRDefault="00691536" w:rsidP="0069153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Racionalizmus, az emberi ész tekintélyét hirdető filozófiai irányzat </w:t>
      </w:r>
    </w:p>
    <w:p w14:paraId="106C278E" w14:textId="77777777" w:rsidR="00691536" w:rsidRPr="00E846A7" w:rsidRDefault="00691536" w:rsidP="0069153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Ismereteink forrása az ész, a gondolkodás</w:t>
      </w:r>
    </w:p>
    <w:p w14:paraId="203631E7" w14:textId="77777777" w:rsidR="00691536" w:rsidRPr="00E846A7" w:rsidRDefault="00691536" w:rsidP="0069153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5A25310D" w14:textId="77777777" w:rsidR="00691536" w:rsidRPr="00E846A7" w:rsidRDefault="00691536" w:rsidP="0069153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A klasszicizmus: </w:t>
      </w:r>
    </w:p>
    <w:p w14:paraId="5FD79A29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józan ész szerint a szabályok által megalkotott műalkotás a legfontosabb</w:t>
      </w:r>
    </w:p>
    <w:p w14:paraId="6D41F9F3" w14:textId="77777777" w:rsidR="00691536" w:rsidRPr="00E846A7" w:rsidRDefault="00691536" w:rsidP="0069153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Arisztotelész Poétika c. művét tekintik meghatározónak, az ésszerűtlen elemeket elvetik</w:t>
      </w:r>
    </w:p>
    <w:p w14:paraId="171EBE11" w14:textId="77777777" w:rsidR="00691536" w:rsidRPr="00E846A7" w:rsidRDefault="00691536" w:rsidP="0069153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klasszicista dráma:</w:t>
      </w:r>
    </w:p>
    <w:p w14:paraId="116E3D1D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Az előadásokat felvonásokra tagolták (Nem színekre)</w:t>
      </w:r>
    </w:p>
    <w:p w14:paraId="4D2B3815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Megkövetelik a 3-as egység elvét (Egy helyszín, egy időben, egy cselekmény)</w:t>
      </w:r>
    </w:p>
    <w:p w14:paraId="0E136076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A színdarabokban érvényesülnie kell a mértéktartás elvének </w:t>
      </w:r>
    </w:p>
    <w:p w14:paraId="186858C0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Nem kell bemutatni a nyers/durva/erőszakos részleteket “Finomkodó színház”  </w:t>
      </w:r>
    </w:p>
    <w:p w14:paraId="762174F8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színpadon nők is játszhatnak. (Trágár kifejezéseket mellőzni kell!)</w:t>
      </w:r>
    </w:p>
    <w:p w14:paraId="7C914946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darabokban kész, kiforrott jellemek szerepelnek</w:t>
      </w:r>
    </w:p>
    <w:p w14:paraId="6CB4F3F2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színházi előadások zárt épületben zajlanak</w:t>
      </w:r>
    </w:p>
    <w:p w14:paraId="74FF6BF1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színpad és a nézőtér elválasztására függöny volt =&gt; ez jelezte a felvonások végét</w:t>
      </w:r>
    </w:p>
    <w:p w14:paraId="05DD0573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színház a király és az arisztokrácia védnöksége alá tartozott, ők támogatták pénzel a társulatokat</w:t>
      </w:r>
    </w:p>
    <w:p w14:paraId="0B26BADD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Az előkelő nézők a színpadon foglalhattak helyet (akár bele is szólhattak az előadásba)</w:t>
      </w:r>
    </w:p>
    <w:p w14:paraId="67DB5898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Kevés volt a díszlet, viszont a ruhák, kosztümök díszesek voltak</w:t>
      </w:r>
    </w:p>
    <w:p w14:paraId="64E2B4C8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színészek rizsporos parókát viseltek</w:t>
      </w:r>
    </w:p>
    <w:p w14:paraId="683E3645" w14:textId="77777777" w:rsidR="00691536" w:rsidRPr="00E846A7" w:rsidRDefault="00691536" w:rsidP="0069153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35B4D833" w14:textId="77777777" w:rsidR="00691536" w:rsidRPr="00E846A7" w:rsidRDefault="00691536" w:rsidP="0069153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E846A7">
        <w:rPr>
          <w:rFonts w:ascii="Times New Roman" w:hAnsi="Times New Roman" w:cs="Times New Roman"/>
          <w:sz w:val="28"/>
          <w:szCs w:val="28"/>
          <w:lang w:val="hu-HU"/>
        </w:rPr>
        <w:t>Moliére</w:t>
      </w:r>
      <w:proofErr w:type="spellEnd"/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:  </w:t>
      </w:r>
    </w:p>
    <w:p w14:paraId="75D6DBEA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(1622-1673)</w:t>
      </w:r>
    </w:p>
    <w:p w14:paraId="4EBF9379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lastRenderedPageBreak/>
        <w:t>Eredeti neve: Jean-</w:t>
      </w:r>
      <w:proofErr w:type="spellStart"/>
      <w:r w:rsidRPr="00E846A7">
        <w:rPr>
          <w:rFonts w:ascii="Times New Roman" w:hAnsi="Times New Roman" w:cs="Times New Roman"/>
          <w:sz w:val="28"/>
          <w:szCs w:val="28"/>
          <w:lang w:val="hu-HU"/>
        </w:rPr>
        <w:t>Baptis</w:t>
      </w:r>
      <w:r>
        <w:rPr>
          <w:rFonts w:ascii="Times New Roman" w:hAnsi="Times New Roman" w:cs="Times New Roman"/>
          <w:sz w:val="28"/>
          <w:szCs w:val="28"/>
          <w:lang w:val="hu-HU"/>
        </w:rPr>
        <w:t>k</w:t>
      </w:r>
      <w:proofErr w:type="spellEnd"/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E846A7">
        <w:rPr>
          <w:rFonts w:ascii="Times New Roman" w:hAnsi="Times New Roman" w:cs="Times New Roman"/>
          <w:sz w:val="28"/>
          <w:szCs w:val="28"/>
          <w:lang w:val="hu-HU"/>
        </w:rPr>
        <w:t>Poquelin</w:t>
      </w:r>
      <w:proofErr w:type="spellEnd"/>
    </w:p>
    <w:p w14:paraId="26895F5A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Jogász végzettséget szerez, de színészként keresi kenyerét</w:t>
      </w:r>
    </w:p>
    <w:p w14:paraId="7F1BC3BA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13 évig vándorszínész, majd a Napkirály (XIV. Lajos) udvarába kerül</w:t>
      </w:r>
    </w:p>
    <w:p w14:paraId="6730B413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Állandó színtársulatot hoz létre</w:t>
      </w:r>
    </w:p>
    <w:p w14:paraId="52792055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Több, mint 30 színművet írt</w:t>
      </w:r>
    </w:p>
    <w:p w14:paraId="0BDA3825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képzelt beteg c. előadás közben lett rosszul, majd másnap belehalt</w:t>
      </w:r>
    </w:p>
    <w:p w14:paraId="4DA8A00F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(1673. február 17-én)</w:t>
      </w:r>
    </w:p>
    <w:p w14:paraId="59113744" w14:textId="77777777" w:rsidR="00691536" w:rsidRPr="00E846A7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Tüdőbeteg volt</w:t>
      </w:r>
    </w:p>
    <w:p w14:paraId="0482010D" w14:textId="77777777" w:rsidR="00691536" w:rsidRPr="00E846A7" w:rsidRDefault="00691536" w:rsidP="0069153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E846A7">
        <w:rPr>
          <w:rFonts w:ascii="Times New Roman" w:hAnsi="Times New Roman" w:cs="Times New Roman"/>
          <w:sz w:val="28"/>
          <w:szCs w:val="28"/>
          <w:lang w:val="hu-HU"/>
        </w:rPr>
        <w:t>Moliére</w:t>
      </w:r>
      <w:proofErr w:type="spellEnd"/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 3-as célja:</w:t>
      </w:r>
    </w:p>
    <w:p w14:paraId="0A6EFEEE" w14:textId="77777777" w:rsidR="00691536" w:rsidRPr="00E846A7" w:rsidRDefault="00691536" w:rsidP="00691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A nézőt megnevettetni </w:t>
      </w:r>
    </w:p>
    <w:p w14:paraId="5F36B492" w14:textId="77777777" w:rsidR="00691536" w:rsidRPr="00E846A7" w:rsidRDefault="00691536" w:rsidP="00691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A bűnöket leleplezni</w:t>
      </w:r>
    </w:p>
    <w:p w14:paraId="50BA2326" w14:textId="77777777" w:rsidR="00691536" w:rsidRPr="00E846A7" w:rsidRDefault="00691536" w:rsidP="00691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>Tanítani</w:t>
      </w:r>
    </w:p>
    <w:p w14:paraId="0FE3480B" w14:textId="77777777" w:rsidR="00691536" w:rsidRPr="00E846A7" w:rsidRDefault="00691536" w:rsidP="00691536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Jelmondata: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E846A7">
        <w:rPr>
          <w:rFonts w:ascii="Times New Roman" w:hAnsi="Times New Roman" w:cs="Times New Roman"/>
          <w:sz w:val="28"/>
          <w:szCs w:val="28"/>
          <w:lang w:val="hu-HU"/>
        </w:rPr>
        <w:t>Ki tiltotta meg, hogy nevetve mondjuk ki az igazságot?”</w:t>
      </w:r>
    </w:p>
    <w:p w14:paraId="1D4F7C4E" w14:textId="77777777" w:rsidR="00691536" w:rsidRDefault="00691536" w:rsidP="00691536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E846A7">
        <w:rPr>
          <w:rFonts w:ascii="Times New Roman" w:hAnsi="Times New Roman" w:cs="Times New Roman"/>
          <w:sz w:val="28"/>
          <w:szCs w:val="28"/>
          <w:lang w:val="hu-HU"/>
        </w:rPr>
        <w:t>Horátiusztól</w:t>
      </w:r>
      <w:proofErr w:type="spellEnd"/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 származik </w:t>
      </w:r>
    </w:p>
    <w:p w14:paraId="0D60798E" w14:textId="77777777" w:rsidR="00691536" w:rsidRDefault="00691536" w:rsidP="00691536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Moliére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az emberi hibák megjavítását akarta elérni</w:t>
      </w:r>
    </w:p>
    <w:p w14:paraId="4923FF6C" w14:textId="77777777" w:rsidR="00691536" w:rsidRDefault="00691536" w:rsidP="0069153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Komédia:</w:t>
      </w:r>
    </w:p>
    <w:p w14:paraId="050AACFA" w14:textId="77777777" w:rsidR="00691536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Vígjáték</w:t>
      </w:r>
    </w:p>
    <w:p w14:paraId="059AA507" w14:textId="77777777" w:rsidR="00691536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Értékhiányt mutat be (valakinek a jelleméből hiányzik valamilyen szükséges tulajdonság, ennek az ellenkezője van túlsúlyban)</w:t>
      </w:r>
    </w:p>
    <w:p w14:paraId="18B9A57C" w14:textId="77777777" w:rsidR="00691536" w:rsidRDefault="00691536" w:rsidP="00691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Alapja a komikum: </w:t>
      </w:r>
    </w:p>
    <w:p w14:paraId="250E3268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Típusai:</w:t>
      </w:r>
    </w:p>
    <w:p w14:paraId="2CB087A4" w14:textId="77777777" w:rsidR="00691536" w:rsidRDefault="00691536" w:rsidP="006915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Helyzetkomikum</w:t>
      </w:r>
    </w:p>
    <w:p w14:paraId="0B50597A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Megtévesztő / félreértésem alapuló helyzet</w:t>
      </w:r>
    </w:p>
    <w:p w14:paraId="248547F5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hős csapdába kerül </w:t>
      </w:r>
    </w:p>
    <w:p w14:paraId="2826430B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Nevetséges helyzet alakul ki</w:t>
      </w:r>
    </w:p>
    <w:p w14:paraId="5EE6C9F2" w14:textId="77777777" w:rsidR="00691536" w:rsidRPr="00E846A7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(Pl.: Az asztal jelenet)</w:t>
      </w:r>
    </w:p>
    <w:p w14:paraId="56DE37A8" w14:textId="77777777" w:rsidR="00691536" w:rsidRDefault="00691536" w:rsidP="006915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Jellemkomikum</w:t>
      </w:r>
      <w:r w:rsidRPr="00E846A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260A13B5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szereplő jelleme önmagában nevetséges</w:t>
      </w:r>
    </w:p>
    <w:p w14:paraId="6BA2BAE7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szereplő másnak akar látszani, mint ami valójában</w:t>
      </w:r>
    </w:p>
    <w:p w14:paraId="5CE919F1" w14:textId="77777777" w:rsidR="00691536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Összeütközik a látszat és a valóság</w:t>
      </w:r>
    </w:p>
    <w:p w14:paraId="75950D49" w14:textId="77777777" w:rsidR="00691536" w:rsidRPr="00E846A7" w:rsidRDefault="00691536" w:rsidP="006915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(Pl.: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Orgon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/ Tartuffe viszony jelleme)</w:t>
      </w:r>
    </w:p>
    <w:p w14:paraId="2B93402F" w14:textId="77777777" w:rsidR="0071471F" w:rsidRDefault="0071471F"/>
    <w:sectPr w:rsidR="0071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51B"/>
    <w:multiLevelType w:val="hybridMultilevel"/>
    <w:tmpl w:val="BF269A06"/>
    <w:lvl w:ilvl="0" w:tplc="B1F0B66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652C3"/>
    <w:multiLevelType w:val="hybridMultilevel"/>
    <w:tmpl w:val="5FC2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5278"/>
    <w:multiLevelType w:val="hybridMultilevel"/>
    <w:tmpl w:val="A11E9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07250">
    <w:abstractNumId w:val="0"/>
  </w:num>
  <w:num w:numId="2" w16cid:durableId="1603610024">
    <w:abstractNumId w:val="2"/>
  </w:num>
  <w:num w:numId="3" w16cid:durableId="58245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6"/>
    <w:rsid w:val="0055761A"/>
    <w:rsid w:val="0061380E"/>
    <w:rsid w:val="00691536"/>
    <w:rsid w:val="0071471F"/>
    <w:rsid w:val="00CA0DD4"/>
    <w:rsid w:val="00D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6C93"/>
  <w15:chartTrackingRefBased/>
  <w15:docId w15:val="{04CBF4A3-FFBE-294A-A963-0D577213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6"/>
  </w:style>
  <w:style w:type="paragraph" w:styleId="Heading1">
    <w:name w:val="heading 1"/>
    <w:basedOn w:val="Normal"/>
    <w:next w:val="Normal"/>
    <w:link w:val="Heading1Char"/>
    <w:uiPriority w:val="9"/>
    <w:qFormat/>
    <w:rsid w:val="0069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2025-12-02T11:03:00Z</dcterms:created>
  <dcterms:modified xsi:type="dcterms:W3CDTF">2025-12-02T11:03:00Z</dcterms:modified>
</cp:coreProperties>
</file>