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C3EB" w14:textId="490D4C3E" w:rsidR="00901413" w:rsidRDefault="000B3110" w:rsidP="000B3110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18. tétel</w:t>
      </w:r>
    </w:p>
    <w:p w14:paraId="217BF530" w14:textId="67148F02" w:rsidR="000B3110" w:rsidRDefault="000B3110" w:rsidP="000B3110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04.29.</w:t>
      </w:r>
    </w:p>
    <w:p w14:paraId="3B562AC0" w14:textId="6929696F" w:rsidR="000B3110" w:rsidRDefault="000B3110" w:rsidP="000B3110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Egyjelentésű, többjelentésű szó, homonima, szinonima, hasonló alakú szópár, ellentétes jelentés</w:t>
      </w:r>
    </w:p>
    <w:tbl>
      <w:tblPr>
        <w:tblStyle w:val="TableGrid"/>
        <w:tblW w:w="12060" w:type="dxa"/>
        <w:tblInd w:w="-1355" w:type="dxa"/>
        <w:tblLook w:val="04A0" w:firstRow="1" w:lastRow="0" w:firstColumn="1" w:lastColumn="0" w:noHBand="0" w:noVBand="1"/>
      </w:tblPr>
      <w:tblGrid>
        <w:gridCol w:w="1757"/>
        <w:gridCol w:w="1888"/>
        <w:gridCol w:w="1617"/>
        <w:gridCol w:w="2176"/>
        <w:gridCol w:w="2409"/>
        <w:gridCol w:w="2213"/>
      </w:tblGrid>
      <w:tr w:rsidR="000B3110" w14:paraId="6506D95E" w14:textId="77777777" w:rsidTr="00B848D5">
        <w:tc>
          <w:tcPr>
            <w:tcW w:w="1757" w:type="dxa"/>
          </w:tcPr>
          <w:p w14:paraId="44577192" w14:textId="1C28BD0B" w:rsidR="000B3110" w:rsidRDefault="000B3110" w:rsidP="00B848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Egyjelentésű sz</w:t>
            </w:r>
            <w:r w:rsidR="00B848D5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avak</w:t>
            </w:r>
          </w:p>
        </w:tc>
        <w:tc>
          <w:tcPr>
            <w:tcW w:w="1888" w:type="dxa"/>
          </w:tcPr>
          <w:p w14:paraId="69ACC8A0" w14:textId="170B6C6C" w:rsidR="000B3110" w:rsidRDefault="000B3110" w:rsidP="00B848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Többjelentésű sz</w:t>
            </w:r>
            <w:r w:rsidR="00B848D5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avak</w:t>
            </w:r>
          </w:p>
        </w:tc>
        <w:tc>
          <w:tcPr>
            <w:tcW w:w="1617" w:type="dxa"/>
          </w:tcPr>
          <w:p w14:paraId="2499931E" w14:textId="2B2F7FE2" w:rsidR="000B3110" w:rsidRDefault="000B3110" w:rsidP="00B848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Homonimák</w:t>
            </w:r>
          </w:p>
        </w:tc>
        <w:tc>
          <w:tcPr>
            <w:tcW w:w="2176" w:type="dxa"/>
          </w:tcPr>
          <w:p w14:paraId="32ADBC71" w14:textId="2A448325" w:rsidR="000B3110" w:rsidRDefault="000B3110" w:rsidP="00B848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Szinonimák</w:t>
            </w:r>
          </w:p>
        </w:tc>
        <w:tc>
          <w:tcPr>
            <w:tcW w:w="2409" w:type="dxa"/>
          </w:tcPr>
          <w:p w14:paraId="4E230D06" w14:textId="6DD703EA" w:rsidR="000B3110" w:rsidRDefault="000B3110" w:rsidP="00B848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Hasonló alakú sz</w:t>
            </w:r>
            <w:r w:rsidR="00302FA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ópárok</w:t>
            </w:r>
          </w:p>
        </w:tc>
        <w:tc>
          <w:tcPr>
            <w:tcW w:w="2213" w:type="dxa"/>
          </w:tcPr>
          <w:p w14:paraId="31B76E15" w14:textId="4C267A83" w:rsidR="000B3110" w:rsidRDefault="000B3110" w:rsidP="00B848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Ellentétes jelentű szavak</w:t>
            </w:r>
          </w:p>
        </w:tc>
      </w:tr>
      <w:tr w:rsidR="000B3110" w14:paraId="494C0A16" w14:textId="77777777" w:rsidTr="00B848D5">
        <w:tc>
          <w:tcPr>
            <w:tcW w:w="1757" w:type="dxa"/>
          </w:tcPr>
          <w:p w14:paraId="52CDDEC3" w14:textId="4FD51031" w:rsidR="000B3110" w:rsidRDefault="00B848D5" w:rsidP="000B3110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Sajt</w:t>
            </w:r>
          </w:p>
        </w:tc>
        <w:tc>
          <w:tcPr>
            <w:tcW w:w="1888" w:type="dxa"/>
          </w:tcPr>
          <w:p w14:paraId="3EE7C318" w14:textId="14A4B55A" w:rsidR="000B3110" w:rsidRDefault="00B848D5" w:rsidP="000B3110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Levél</w:t>
            </w:r>
          </w:p>
        </w:tc>
        <w:tc>
          <w:tcPr>
            <w:tcW w:w="1617" w:type="dxa"/>
          </w:tcPr>
          <w:p w14:paraId="5C344AE8" w14:textId="232EF3AA" w:rsidR="000B3110" w:rsidRDefault="00B848D5" w:rsidP="000B3110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Vár</w:t>
            </w:r>
          </w:p>
        </w:tc>
        <w:tc>
          <w:tcPr>
            <w:tcW w:w="2176" w:type="dxa"/>
          </w:tcPr>
          <w:p w14:paraId="5D2A824B" w14:textId="0A211399" w:rsidR="000B3110" w:rsidRDefault="00B848D5" w:rsidP="000B3110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Bicikli/kerékpár</w:t>
            </w:r>
          </w:p>
        </w:tc>
        <w:tc>
          <w:tcPr>
            <w:tcW w:w="2409" w:type="dxa"/>
          </w:tcPr>
          <w:p w14:paraId="42D5532F" w14:textId="7A5AB1C5" w:rsidR="000B3110" w:rsidRDefault="00B848D5" w:rsidP="000B3110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Egyenlőre/egyelőre</w:t>
            </w:r>
          </w:p>
        </w:tc>
        <w:tc>
          <w:tcPr>
            <w:tcW w:w="2213" w:type="dxa"/>
          </w:tcPr>
          <w:p w14:paraId="0CE5070C" w14:textId="4B4C7B4C" w:rsidR="000B3110" w:rsidRDefault="00B848D5" w:rsidP="000B3110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Hideg/meleg</w:t>
            </w:r>
          </w:p>
        </w:tc>
      </w:tr>
      <w:tr w:rsidR="000B3110" w14:paraId="1A5AD207" w14:textId="77777777" w:rsidTr="00B848D5">
        <w:tc>
          <w:tcPr>
            <w:tcW w:w="1757" w:type="dxa"/>
          </w:tcPr>
          <w:p w14:paraId="052BC6B6" w14:textId="7D48F2FF" w:rsidR="000B3110" w:rsidRDefault="00B848D5" w:rsidP="000B3110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Zöld</w:t>
            </w:r>
          </w:p>
        </w:tc>
        <w:tc>
          <w:tcPr>
            <w:tcW w:w="1888" w:type="dxa"/>
          </w:tcPr>
          <w:p w14:paraId="7B72E9FD" w14:textId="0B92A035" w:rsidR="000B3110" w:rsidRDefault="00B848D5" w:rsidP="000B3110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Körte</w:t>
            </w:r>
          </w:p>
        </w:tc>
        <w:tc>
          <w:tcPr>
            <w:tcW w:w="1617" w:type="dxa"/>
          </w:tcPr>
          <w:p w14:paraId="02877FC2" w14:textId="0938F30C" w:rsidR="000B3110" w:rsidRDefault="00B848D5" w:rsidP="000B3110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Török</w:t>
            </w:r>
          </w:p>
        </w:tc>
        <w:tc>
          <w:tcPr>
            <w:tcW w:w="2176" w:type="dxa"/>
          </w:tcPr>
          <w:p w14:paraId="233CD7B9" w14:textId="531F4315" w:rsidR="000B3110" w:rsidRDefault="00B848D5" w:rsidP="000B3110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Nevet/hahotázik</w:t>
            </w:r>
          </w:p>
        </w:tc>
        <w:tc>
          <w:tcPr>
            <w:tcW w:w="2409" w:type="dxa"/>
          </w:tcPr>
          <w:p w14:paraId="702C880F" w14:textId="3E909D08" w:rsidR="000B3110" w:rsidRDefault="00B848D5" w:rsidP="000B3110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Helység/Helyiség</w:t>
            </w:r>
          </w:p>
        </w:tc>
        <w:tc>
          <w:tcPr>
            <w:tcW w:w="2213" w:type="dxa"/>
          </w:tcPr>
          <w:p w14:paraId="776C8C99" w14:textId="0B5A1C7B" w:rsidR="000B3110" w:rsidRDefault="00B848D5" w:rsidP="000B3110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Lassú/lendületes</w:t>
            </w:r>
          </w:p>
        </w:tc>
      </w:tr>
      <w:tr w:rsidR="000B3110" w14:paraId="58FBAF76" w14:textId="77777777" w:rsidTr="00B848D5">
        <w:tc>
          <w:tcPr>
            <w:tcW w:w="1757" w:type="dxa"/>
          </w:tcPr>
          <w:p w14:paraId="2938278B" w14:textId="728520F8" w:rsidR="000B3110" w:rsidRDefault="00B848D5" w:rsidP="000B3110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Lárva</w:t>
            </w:r>
          </w:p>
        </w:tc>
        <w:tc>
          <w:tcPr>
            <w:tcW w:w="1888" w:type="dxa"/>
          </w:tcPr>
          <w:p w14:paraId="6A51C088" w14:textId="77777777" w:rsidR="000B3110" w:rsidRDefault="000B3110" w:rsidP="000B3110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  <w:tc>
          <w:tcPr>
            <w:tcW w:w="1617" w:type="dxa"/>
          </w:tcPr>
          <w:p w14:paraId="5D5414B8" w14:textId="77FC70C7" w:rsidR="000B3110" w:rsidRDefault="00B848D5" w:rsidP="000B3110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Nyúl</w:t>
            </w:r>
          </w:p>
        </w:tc>
        <w:tc>
          <w:tcPr>
            <w:tcW w:w="2176" w:type="dxa"/>
          </w:tcPr>
          <w:p w14:paraId="7DABC596" w14:textId="7C108E08" w:rsidR="000B3110" w:rsidRDefault="00B848D5" w:rsidP="000B3110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Ravasz/furfangos</w:t>
            </w:r>
          </w:p>
        </w:tc>
        <w:tc>
          <w:tcPr>
            <w:tcW w:w="2409" w:type="dxa"/>
          </w:tcPr>
          <w:p w14:paraId="41C7F72A" w14:textId="77777777" w:rsidR="000B3110" w:rsidRDefault="000B3110" w:rsidP="000B3110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  <w:tc>
          <w:tcPr>
            <w:tcW w:w="2213" w:type="dxa"/>
          </w:tcPr>
          <w:p w14:paraId="2F61E0D9" w14:textId="77777777" w:rsidR="000B3110" w:rsidRDefault="000B3110" w:rsidP="000B3110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</w:tr>
      <w:tr w:rsidR="000B3110" w14:paraId="32FFC620" w14:textId="77777777" w:rsidTr="00B848D5">
        <w:tc>
          <w:tcPr>
            <w:tcW w:w="1757" w:type="dxa"/>
          </w:tcPr>
          <w:p w14:paraId="4A871869" w14:textId="77777777" w:rsidR="000B3110" w:rsidRDefault="000B3110" w:rsidP="000B3110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  <w:tc>
          <w:tcPr>
            <w:tcW w:w="1888" w:type="dxa"/>
          </w:tcPr>
          <w:p w14:paraId="3BC0461E" w14:textId="77777777" w:rsidR="000B3110" w:rsidRDefault="000B3110" w:rsidP="000B3110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  <w:tc>
          <w:tcPr>
            <w:tcW w:w="1617" w:type="dxa"/>
          </w:tcPr>
          <w:p w14:paraId="5A4EBBCC" w14:textId="520E168E" w:rsidR="000B3110" w:rsidRDefault="00B848D5" w:rsidP="000B3110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Sír</w:t>
            </w:r>
          </w:p>
        </w:tc>
        <w:tc>
          <w:tcPr>
            <w:tcW w:w="2176" w:type="dxa"/>
          </w:tcPr>
          <w:p w14:paraId="19876537" w14:textId="2633A931" w:rsidR="000B3110" w:rsidRDefault="00B848D5" w:rsidP="000B3110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Eszik/falatozik</w:t>
            </w:r>
          </w:p>
        </w:tc>
        <w:tc>
          <w:tcPr>
            <w:tcW w:w="2409" w:type="dxa"/>
          </w:tcPr>
          <w:p w14:paraId="7A42BC3A" w14:textId="77777777" w:rsidR="000B3110" w:rsidRDefault="000B3110" w:rsidP="000B3110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  <w:tc>
          <w:tcPr>
            <w:tcW w:w="2213" w:type="dxa"/>
          </w:tcPr>
          <w:p w14:paraId="6D3C07AF" w14:textId="77777777" w:rsidR="000B3110" w:rsidRDefault="000B3110" w:rsidP="000B3110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</w:tr>
    </w:tbl>
    <w:p w14:paraId="332B00FC" w14:textId="77777777" w:rsidR="00302FA1" w:rsidRDefault="00302FA1" w:rsidP="000B3110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6AC0B9F2" w14:textId="4C6876CF" w:rsidR="00302FA1" w:rsidRDefault="00302FA1" w:rsidP="000B3110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Egyjelentésű szó: Egy hangalakhoz egyetlen jelentés társul</w:t>
      </w:r>
    </w:p>
    <w:p w14:paraId="0BC189E0" w14:textId="5184DC51" w:rsidR="00302FA1" w:rsidRDefault="00302FA1" w:rsidP="000B3110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Többjelentésű szó: Egy hangalakhoz több jelentés kapcsolódik és ezek között a jelentések között valamilyen kapcsolat van</w:t>
      </w:r>
    </w:p>
    <w:p w14:paraId="17474A21" w14:textId="5901CBEF" w:rsidR="00302FA1" w:rsidRDefault="00302FA1" w:rsidP="000B3110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Azonos alakú szó: Egy hangalakhoz több jelentés társul, amelyek között semmiféle kapcsolat nincs (Gyakran a szófajuk is eltér)</w:t>
      </w:r>
    </w:p>
    <w:p w14:paraId="539B4E13" w14:textId="68E866A6" w:rsidR="00302FA1" w:rsidRDefault="00302FA1" w:rsidP="000B3110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Rokonértelmű szó/szinonima: Több hangalakhoz ugyanaz a jelentés társul vagy több hangalakhoz több hasonló jelentés társul</w:t>
      </w:r>
      <w:r w:rsidR="001424F5">
        <w:rPr>
          <w:rFonts w:ascii="Times New Roman" w:hAnsi="Times New Roman" w:cs="Times New Roman"/>
          <w:sz w:val="28"/>
          <w:szCs w:val="28"/>
          <w:lang w:val="hu-HU"/>
        </w:rPr>
        <w:t xml:space="preserve"> és ezek jelentésében intenzitásbeli különbség van (Eszeget/csipeget/falatozik/zabál/fal)</w:t>
      </w:r>
    </w:p>
    <w:p w14:paraId="1E48782F" w14:textId="508D8B3F" w:rsidR="001424F5" w:rsidRDefault="001424F5" w:rsidP="000B3110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  <w:t xml:space="preserve">          &lt;          &lt;           &lt;          &lt;        &lt;</w:t>
      </w:r>
    </w:p>
    <w:p w14:paraId="350D1599" w14:textId="7620B10D" w:rsidR="001424F5" w:rsidRDefault="001424F5" w:rsidP="000B3110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Hasonló alakú szópárok: Hangalakjuk hasonló, jelentésük különböző</w:t>
      </w:r>
    </w:p>
    <w:p w14:paraId="18697E47" w14:textId="527FF3CB" w:rsidR="001424F5" w:rsidRDefault="001424F5" w:rsidP="000B3110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(Ez a helyiség anyukám szobája)</w:t>
      </w:r>
    </w:p>
    <w:p w14:paraId="7362E0B8" w14:textId="0DB5F61B" w:rsidR="001424F5" w:rsidRDefault="001424F5" w:rsidP="000B3110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(Mezőkövesd egy borsod megyei helység)</w:t>
      </w:r>
    </w:p>
    <w:p w14:paraId="77F57CE6" w14:textId="71AB2C3C" w:rsidR="001424F5" w:rsidRDefault="001424F5" w:rsidP="000B3110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(Anyukám egyenlőre vágta ketté az almát)</w:t>
      </w:r>
    </w:p>
    <w:p w14:paraId="16C0A13A" w14:textId="76F5F4F3" w:rsidR="001424F5" w:rsidRDefault="001424F5" w:rsidP="000B3110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(Egyelőre nem írtunk dolgozatot, de jövő órán bepótoljuk)</w:t>
      </w:r>
    </w:p>
    <w:p w14:paraId="5918218D" w14:textId="1C27F3FB" w:rsidR="001424F5" w:rsidRDefault="001424F5" w:rsidP="000B3110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Ellentétes jelentésű szavak: A szavak jelentése ellentétben áll egymással</w:t>
      </w:r>
    </w:p>
    <w:p w14:paraId="47FFCA5D" w14:textId="77777777" w:rsidR="001424F5" w:rsidRDefault="001424F5" w:rsidP="000B3110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5F5BE6A1" w14:textId="77777777" w:rsidR="00302FA1" w:rsidRDefault="00302FA1" w:rsidP="000B3110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306CDF8A" w14:textId="77777777" w:rsidR="000B3110" w:rsidRPr="000B3110" w:rsidRDefault="000B3110" w:rsidP="000B3110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sectPr w:rsidR="000B3110" w:rsidRPr="000B3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10"/>
    <w:rsid w:val="000B3110"/>
    <w:rsid w:val="001424F5"/>
    <w:rsid w:val="00302FA1"/>
    <w:rsid w:val="00901413"/>
    <w:rsid w:val="00B848D5"/>
    <w:rsid w:val="00CC361E"/>
    <w:rsid w:val="00CE526D"/>
    <w:rsid w:val="00D4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57FE50"/>
  <w15:chartTrackingRefBased/>
  <w15:docId w15:val="{622288DB-FD43-DF4C-98C8-F9F948CE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1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1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1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1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1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3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1</cp:revision>
  <dcterms:created xsi:type="dcterms:W3CDTF">2026-04-29T08:15:00Z</dcterms:created>
  <dcterms:modified xsi:type="dcterms:W3CDTF">2026-04-29T08:54:00Z</dcterms:modified>
</cp:coreProperties>
</file>